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B3F" w14:textId="6A85A3FA" w:rsidR="00B36308" w:rsidRPr="00FC4A6F" w:rsidRDefault="008F51AE" w:rsidP="00B36308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FC4A6F">
        <w:rPr>
          <w:rFonts w:ascii="Calibri" w:hAnsi="Calibri" w:cs="Calibri"/>
          <w:b/>
          <w:sz w:val="22"/>
          <w:szCs w:val="22"/>
        </w:rPr>
        <w:t>Leroy Merlin automatyzuje centra dystrybucji</w:t>
      </w:r>
    </w:p>
    <w:p w14:paraId="4A54063E" w14:textId="7E7BB77D" w:rsidR="008F51AE" w:rsidRPr="00FC4A6F" w:rsidRDefault="008F51AE" w:rsidP="000E3551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FC4A6F">
        <w:rPr>
          <w:rFonts w:ascii="Calibri" w:hAnsi="Calibri" w:cs="Calibri"/>
          <w:b/>
          <w:sz w:val="22"/>
          <w:szCs w:val="22"/>
        </w:rPr>
        <w:t xml:space="preserve">W związku z rosnącym popytem i wynikającą z niego potrzebą optymalizacji procesów intralogistycznych Leroy Merlin wdraża w swoich </w:t>
      </w:r>
      <w:r w:rsidR="00EE0411" w:rsidRPr="00FC4A6F">
        <w:rPr>
          <w:rFonts w:ascii="Calibri" w:hAnsi="Calibri" w:cs="Calibri"/>
          <w:b/>
          <w:sz w:val="22"/>
          <w:szCs w:val="22"/>
        </w:rPr>
        <w:t xml:space="preserve">centrach dystrybucji </w:t>
      </w:r>
      <w:r w:rsidRPr="00FC4A6F">
        <w:rPr>
          <w:rFonts w:ascii="Calibri" w:hAnsi="Calibri" w:cs="Calibri"/>
          <w:b/>
          <w:sz w:val="22"/>
          <w:szCs w:val="22"/>
        </w:rPr>
        <w:t>rozwiązania automatyzacyjne na coraz większą skalę.</w:t>
      </w:r>
    </w:p>
    <w:p w14:paraId="0FF2B6B0" w14:textId="136F8488" w:rsidR="001D1E94" w:rsidRPr="00FC4A6F" w:rsidRDefault="00CD70B6" w:rsidP="00CD70B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Leroy Merlin to francuska marka sklepów detalicznych specjalizujących się w artykułach budowlanych, wnętrzarskich, ogrodniczych i dla maj</w:t>
      </w:r>
      <w:r w:rsidR="007E1280">
        <w:rPr>
          <w:rFonts w:ascii="Calibri" w:hAnsi="Calibri" w:cs="Calibri"/>
          <w:bCs/>
          <w:sz w:val="22"/>
          <w:szCs w:val="22"/>
        </w:rPr>
        <w:t>s</w:t>
      </w:r>
      <w:r w:rsidRPr="00FC4A6F">
        <w:rPr>
          <w:rFonts w:ascii="Calibri" w:hAnsi="Calibri" w:cs="Calibri"/>
          <w:bCs/>
          <w:sz w:val="22"/>
          <w:szCs w:val="22"/>
        </w:rPr>
        <w:t xml:space="preserve">terkowiczów. Jest obecna w kilkunastu krajach na całym świecie w formie kilkuset wielkopowierzchniowych sklepów samoobsługowych oraz niezbędnych do ich obsługi centrów logistycznych. </w:t>
      </w:r>
      <w:r w:rsidR="001D1E94" w:rsidRPr="00FC4A6F">
        <w:rPr>
          <w:rFonts w:ascii="Calibri" w:hAnsi="Calibri" w:cs="Calibri"/>
          <w:bCs/>
          <w:sz w:val="22"/>
          <w:szCs w:val="22"/>
        </w:rPr>
        <w:t xml:space="preserve">Jedno z nich, położone w miejscowości Réau </w:t>
      </w:r>
      <w:r w:rsidRPr="00FC4A6F">
        <w:rPr>
          <w:rFonts w:ascii="Calibri" w:hAnsi="Calibri" w:cs="Calibri"/>
          <w:bCs/>
          <w:sz w:val="22"/>
          <w:szCs w:val="22"/>
        </w:rPr>
        <w:t>we francuskim departamencie Seine-et-Marne</w:t>
      </w:r>
      <w:r w:rsidR="001D1E94" w:rsidRPr="00FC4A6F">
        <w:rPr>
          <w:rFonts w:ascii="Calibri" w:hAnsi="Calibri" w:cs="Calibri"/>
          <w:bCs/>
          <w:sz w:val="22"/>
          <w:szCs w:val="22"/>
        </w:rPr>
        <w:t>, przeszło ostatnio kompleksową modernizację</w:t>
      </w:r>
      <w:r w:rsidR="008F51AE" w:rsidRPr="00FC4A6F">
        <w:rPr>
          <w:rFonts w:ascii="Calibri" w:hAnsi="Calibri" w:cs="Calibri"/>
          <w:bCs/>
          <w:sz w:val="22"/>
          <w:szCs w:val="22"/>
        </w:rPr>
        <w:t xml:space="preserve"> z elementami automatyzacji</w:t>
      </w:r>
      <w:r w:rsidR="001D1E94" w:rsidRPr="00FC4A6F">
        <w:rPr>
          <w:rFonts w:ascii="Calibri" w:hAnsi="Calibri" w:cs="Calibri"/>
          <w:bCs/>
          <w:sz w:val="22"/>
          <w:szCs w:val="22"/>
        </w:rPr>
        <w:t>.</w:t>
      </w:r>
    </w:p>
    <w:p w14:paraId="2DC295B8" w14:textId="77777777" w:rsidR="001D1E94" w:rsidRPr="00FC4A6F" w:rsidRDefault="001D1E94" w:rsidP="001D1E94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FC4A6F">
        <w:rPr>
          <w:rFonts w:ascii="Calibri" w:hAnsi="Calibri" w:cs="Calibri"/>
          <w:b/>
          <w:sz w:val="22"/>
          <w:szCs w:val="22"/>
        </w:rPr>
        <w:t>Charakterystyka obiektu, w którym dokonano wdrożenia</w:t>
      </w:r>
    </w:p>
    <w:p w14:paraId="3DA1F77F" w14:textId="0B0905EA" w:rsidR="00CD70B6" w:rsidRPr="00FC4A6F" w:rsidRDefault="001D1E94" w:rsidP="00131D9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 xml:space="preserve">Liczący 72 tys. mkw. powierzchni obiekt logistyczny ma docelowo mieścić asortyment liczący 8 tys. produktów i umożliwić obsługę 3,6 tys. palet dziennie. By to umożliwić, zdecydowano się wprowadzić automatyzację transportu wewnętrznego w oparciu o technologię STILL iGo systems. </w:t>
      </w:r>
      <w:r w:rsidR="00CD70B6" w:rsidRPr="00FC4A6F">
        <w:rPr>
          <w:rFonts w:ascii="Calibri" w:hAnsi="Calibri" w:cs="Calibri"/>
          <w:bCs/>
          <w:i/>
          <w:iCs/>
          <w:sz w:val="22"/>
          <w:szCs w:val="22"/>
        </w:rPr>
        <w:t>– Obecnie przechowujemy w magazynie łącznie około 4 000 artykułów. Wkrótce liczba ta wzrośnie do około 8 000</w:t>
      </w:r>
      <w:r w:rsidR="00CD70B6" w:rsidRPr="00FC4A6F">
        <w:rPr>
          <w:rFonts w:ascii="Calibri" w:hAnsi="Calibri" w:cs="Calibri"/>
          <w:bCs/>
          <w:sz w:val="22"/>
          <w:szCs w:val="22"/>
        </w:rPr>
        <w:t xml:space="preserve"> — mówi Olivier Mangnier, Project Manager w Leroy Merlin.</w:t>
      </w:r>
      <w:r w:rsidR="00CD70B6" w:rsidRPr="00FC4A6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131D96" w:rsidRPr="00FC4A6F">
        <w:rPr>
          <w:rFonts w:ascii="Calibri" w:hAnsi="Calibri" w:cs="Calibri"/>
          <w:bCs/>
          <w:sz w:val="22"/>
          <w:szCs w:val="22"/>
        </w:rPr>
        <w:t>Modernizacja miała za zadanie umożliwić zwiększenie wydajności pracy</w:t>
      </w:r>
      <w:r w:rsidR="008F51AE" w:rsidRPr="00FC4A6F">
        <w:rPr>
          <w:rFonts w:ascii="Calibri" w:hAnsi="Calibri" w:cs="Calibri"/>
          <w:bCs/>
          <w:sz w:val="22"/>
          <w:szCs w:val="22"/>
        </w:rPr>
        <w:t xml:space="preserve"> obiektu – tak</w:t>
      </w:r>
      <w:r w:rsidR="00131D96" w:rsidRPr="00FC4A6F">
        <w:rPr>
          <w:rFonts w:ascii="Calibri" w:hAnsi="Calibri" w:cs="Calibri"/>
          <w:bCs/>
          <w:sz w:val="22"/>
          <w:szCs w:val="22"/>
        </w:rPr>
        <w:t>, by sprostać nowym wymaganiom bez zwiększ</w:t>
      </w:r>
      <w:r w:rsidR="008F51AE" w:rsidRPr="00FC4A6F">
        <w:rPr>
          <w:rFonts w:ascii="Calibri" w:hAnsi="Calibri" w:cs="Calibri"/>
          <w:bCs/>
          <w:sz w:val="22"/>
          <w:szCs w:val="22"/>
        </w:rPr>
        <w:t>e</w:t>
      </w:r>
      <w:r w:rsidR="00131D96" w:rsidRPr="00FC4A6F">
        <w:rPr>
          <w:rFonts w:ascii="Calibri" w:hAnsi="Calibri" w:cs="Calibri"/>
          <w:bCs/>
          <w:sz w:val="22"/>
          <w:szCs w:val="22"/>
        </w:rPr>
        <w:t>nia presji na pracowników ani ryzyka wypadków.</w:t>
      </w:r>
    </w:p>
    <w:p w14:paraId="791B857B" w14:textId="77777777" w:rsidR="00B36308" w:rsidRPr="00FC4A6F" w:rsidRDefault="00B36308" w:rsidP="00B36308">
      <w:pPr>
        <w:keepNext/>
        <w:spacing w:after="200"/>
        <w:jc w:val="both"/>
        <w:rPr>
          <w:rFonts w:ascii="Calibri" w:hAnsi="Calibri"/>
          <w:b/>
          <w:sz w:val="22"/>
          <w:szCs w:val="22"/>
        </w:rPr>
      </w:pPr>
      <w:r w:rsidRPr="00FC4A6F">
        <w:rPr>
          <w:rFonts w:ascii="Calibri" w:hAnsi="Calibri"/>
          <w:b/>
          <w:sz w:val="22"/>
          <w:szCs w:val="22"/>
        </w:rPr>
        <w:t>Zastosowane rozwiązanie</w:t>
      </w:r>
    </w:p>
    <w:p w14:paraId="17082F42" w14:textId="3F2ED75F" w:rsidR="004A7B22" w:rsidRPr="00FC4A6F" w:rsidRDefault="004A7B22" w:rsidP="004A7B22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Zwiększenie wydajności obsługi ładunków w centrum dystrybucji w Réau zgodnie z planowanymi zwyżkami intensywności pracy wymagało kompleksowego zaprojektowania strategii przepływu materiałów towarów, uwzględniającej m.in.:</w:t>
      </w:r>
    </w:p>
    <w:p w14:paraId="3009BADD" w14:textId="77777777" w:rsidR="004A7B22" w:rsidRPr="00FC4A6F" w:rsidRDefault="004A7B22" w:rsidP="004A7B22">
      <w:pPr>
        <w:pStyle w:val="Akapitzlist"/>
        <w:numPr>
          <w:ilvl w:val="0"/>
          <w:numId w:val="4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wymiary ładunków,</w:t>
      </w:r>
    </w:p>
    <w:p w14:paraId="0052797F" w14:textId="77777777" w:rsidR="004A7B22" w:rsidRPr="00FC4A6F" w:rsidRDefault="004A7B22" w:rsidP="004A7B22">
      <w:pPr>
        <w:pStyle w:val="Akapitzlist"/>
        <w:numPr>
          <w:ilvl w:val="0"/>
          <w:numId w:val="4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optymalizację tras pokonywanych przez towary</w:t>
      </w:r>
    </w:p>
    <w:p w14:paraId="770B9C01" w14:textId="77777777" w:rsidR="004A7B22" w:rsidRPr="00FC4A6F" w:rsidRDefault="004A7B22" w:rsidP="004A7B22">
      <w:pPr>
        <w:pStyle w:val="Akapitzlist"/>
        <w:numPr>
          <w:ilvl w:val="0"/>
          <w:numId w:val="4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oraz – w przypadku zastosowania automatyzacji – profile jazdy urządzeń AGV.</w:t>
      </w:r>
    </w:p>
    <w:p w14:paraId="136CCC47" w14:textId="1E12E1D8" w:rsidR="004A7B22" w:rsidRPr="00FC4A6F" w:rsidRDefault="004A7B22" w:rsidP="004A7B22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Dlatego też przed właściwym wdrożeniem przez okres trzech miesięcy w jednej z 12 stref magazynu prowadzono szeroko zakrojone testy. Miały one zapewnić kompatybilność wszystkich systemów: WMS (czyli systemu zarządzania magazynem), WCS (systemu sterowania magazynem) oraz przenośników różnych producentów, a także IT, BHP i PPOŻ. Na etapie planowania firma Leroy Merlin wykorzystała dodatkowo symulacje VR – tak, aby stanowiska pracy przy przenośnikach były jak najbardziej ergonomiczne. W efekcie powstała kompleksowa koncepcja łącząca wiele innowacyjnych technologii. Jej założenia są następujące:</w:t>
      </w:r>
    </w:p>
    <w:p w14:paraId="4FE56FAC" w14:textId="77777777" w:rsidR="004A7B22" w:rsidRPr="00FC4A6F" w:rsidRDefault="004A7B22" w:rsidP="004A7B22">
      <w:pPr>
        <w:pStyle w:val="Akapitzlist"/>
        <w:numPr>
          <w:ilvl w:val="0"/>
          <w:numId w:val="5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przychodzące palety trafiają w strefie przyjmowania towarów na system przenośników;</w:t>
      </w:r>
    </w:p>
    <w:p w14:paraId="2FF9F5F2" w14:textId="4A010AD9" w:rsidR="004A7B22" w:rsidRPr="00FC4A6F" w:rsidRDefault="004A7B22" w:rsidP="004A7B22">
      <w:pPr>
        <w:pStyle w:val="Akapitzlist"/>
        <w:numPr>
          <w:ilvl w:val="0"/>
          <w:numId w:val="5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 xml:space="preserve">w punkcie kontrolnym sprawdzane są wymiary, waga oraz zgodność parametrów </w:t>
      </w:r>
      <w:r w:rsidR="00EE0411" w:rsidRPr="00FC4A6F">
        <w:rPr>
          <w:rFonts w:ascii="Calibri" w:hAnsi="Calibri" w:cs="Calibri"/>
          <w:bCs/>
          <w:sz w:val="22"/>
          <w:szCs w:val="22"/>
        </w:rPr>
        <w:t xml:space="preserve">ładunków </w:t>
      </w:r>
      <w:r w:rsidRPr="00FC4A6F">
        <w:rPr>
          <w:rFonts w:ascii="Calibri" w:hAnsi="Calibri" w:cs="Calibri"/>
          <w:bCs/>
          <w:sz w:val="22"/>
          <w:szCs w:val="22"/>
        </w:rPr>
        <w:t>z</w:t>
      </w:r>
      <w:r w:rsidR="00EE0411" w:rsidRPr="00FC4A6F">
        <w:rPr>
          <w:rFonts w:ascii="Calibri" w:hAnsi="Calibri" w:cs="Calibri"/>
          <w:bCs/>
          <w:sz w:val="22"/>
          <w:szCs w:val="22"/>
        </w:rPr>
        <w:t> </w:t>
      </w:r>
      <w:r w:rsidRPr="00FC4A6F">
        <w:rPr>
          <w:rFonts w:ascii="Calibri" w:hAnsi="Calibri" w:cs="Calibri"/>
          <w:bCs/>
          <w:sz w:val="22"/>
          <w:szCs w:val="22"/>
        </w:rPr>
        <w:t>danymi zapisanymi w kodzie kreskowym;</w:t>
      </w:r>
    </w:p>
    <w:p w14:paraId="235D244D" w14:textId="1AF9BE11" w:rsidR="004A7B22" w:rsidRPr="00FC4A6F" w:rsidRDefault="004A7B22" w:rsidP="004A7B22">
      <w:pPr>
        <w:pStyle w:val="Akapitzlist"/>
        <w:numPr>
          <w:ilvl w:val="0"/>
          <w:numId w:val="5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ładunki, które pozytywnie przeszły weryfikację, zostają pobrane przez jeden z 16 funkcjonujących w zakładzie zautomatyzowanych wózków podnośnikowych EXV-SF w technologii STILL iGo systems do tymczasowego magazynu pick and drop o powierzchni 24 tys. mkw.;</w:t>
      </w:r>
    </w:p>
    <w:p w14:paraId="47465A37" w14:textId="05689DB4" w:rsidR="004A7B22" w:rsidRPr="00FC4A6F" w:rsidRDefault="004A7B22" w:rsidP="004A7B22">
      <w:pPr>
        <w:pStyle w:val="Akapitzlist"/>
        <w:numPr>
          <w:ilvl w:val="0"/>
          <w:numId w:val="5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na regały wysokiego składowania ładunki transportują stąd zautomatyzowane wózki systemowe VNA serii STILL MX-X iGo systems;</w:t>
      </w:r>
    </w:p>
    <w:p w14:paraId="70FFCB51" w14:textId="77777777" w:rsidR="004A7B22" w:rsidRPr="00FC4A6F" w:rsidRDefault="004A7B22" w:rsidP="004A7B22">
      <w:pPr>
        <w:pStyle w:val="Akapitzlist"/>
        <w:numPr>
          <w:ilvl w:val="0"/>
          <w:numId w:val="5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opuszczające tę sekcję magazynu ładunki po przepakowaniu do pojemników magazynowych trafiają na przenośniki i dalej do kolejnej strefy.</w:t>
      </w:r>
    </w:p>
    <w:p w14:paraId="2027CC60" w14:textId="7C03421C" w:rsidR="004A7B22" w:rsidRPr="00FC4A6F" w:rsidRDefault="004A7B22" w:rsidP="004A7B22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lastRenderedPageBreak/>
        <w:t xml:space="preserve">Zastosowane tu automatyczne wózki podnośnikowe STILL EXV-SF iGo systems są zasilane akumulatorami </w:t>
      </w:r>
      <w:r w:rsidR="00131D96" w:rsidRPr="00FC4A6F">
        <w:rPr>
          <w:rFonts w:ascii="Calibri" w:hAnsi="Calibri" w:cs="Calibri"/>
          <w:bCs/>
          <w:sz w:val="22"/>
          <w:szCs w:val="22"/>
        </w:rPr>
        <w:t xml:space="preserve">litowo-jonowymi. Technologia Li-Ion umożliwia ich </w:t>
      </w:r>
      <w:r w:rsidRPr="00FC4A6F">
        <w:rPr>
          <w:rFonts w:ascii="Calibri" w:hAnsi="Calibri" w:cs="Calibri"/>
          <w:bCs/>
          <w:sz w:val="22"/>
          <w:szCs w:val="22"/>
        </w:rPr>
        <w:t>ładowan</w:t>
      </w:r>
      <w:r w:rsidR="00131D96" w:rsidRPr="00FC4A6F">
        <w:rPr>
          <w:rFonts w:ascii="Calibri" w:hAnsi="Calibri" w:cs="Calibri"/>
          <w:bCs/>
          <w:sz w:val="22"/>
          <w:szCs w:val="22"/>
        </w:rPr>
        <w:t>ie</w:t>
      </w:r>
      <w:r w:rsidRPr="00FC4A6F">
        <w:rPr>
          <w:rFonts w:ascii="Calibri" w:hAnsi="Calibri" w:cs="Calibri"/>
          <w:bCs/>
          <w:sz w:val="22"/>
          <w:szCs w:val="22"/>
        </w:rPr>
        <w:t xml:space="preserve"> w punktach zlokalizowanych w pobliżu stref rozmieszczenia</w:t>
      </w:r>
      <w:r w:rsidR="00131D96" w:rsidRPr="00FC4A6F">
        <w:rPr>
          <w:rFonts w:ascii="Calibri" w:hAnsi="Calibri" w:cs="Calibri"/>
          <w:bCs/>
          <w:sz w:val="22"/>
          <w:szCs w:val="22"/>
        </w:rPr>
        <w:t xml:space="preserve"> pojazdów</w:t>
      </w:r>
      <w:r w:rsidRPr="00FC4A6F">
        <w:rPr>
          <w:rFonts w:ascii="Calibri" w:hAnsi="Calibri" w:cs="Calibri"/>
          <w:bCs/>
          <w:sz w:val="22"/>
          <w:szCs w:val="22"/>
        </w:rPr>
        <w:t xml:space="preserve">. </w:t>
      </w:r>
      <w:r w:rsidR="00131D96" w:rsidRPr="00FC4A6F">
        <w:rPr>
          <w:rFonts w:ascii="Calibri" w:hAnsi="Calibri" w:cs="Calibri"/>
          <w:bCs/>
          <w:sz w:val="22"/>
          <w:szCs w:val="22"/>
        </w:rPr>
        <w:t>Wózki n</w:t>
      </w:r>
      <w:r w:rsidRPr="00FC4A6F">
        <w:rPr>
          <w:rFonts w:ascii="Calibri" w:hAnsi="Calibri" w:cs="Calibri"/>
          <w:bCs/>
          <w:sz w:val="22"/>
          <w:szCs w:val="22"/>
        </w:rPr>
        <w:t>awigują, rozpoznają drogę do stacji i</w:t>
      </w:r>
      <w:r w:rsidR="00131D96" w:rsidRPr="00FC4A6F">
        <w:rPr>
          <w:rFonts w:ascii="Calibri" w:hAnsi="Calibri" w:cs="Calibri"/>
          <w:bCs/>
          <w:sz w:val="22"/>
          <w:szCs w:val="22"/>
        </w:rPr>
        <w:t> </w:t>
      </w:r>
      <w:r w:rsidRPr="00FC4A6F">
        <w:rPr>
          <w:rFonts w:ascii="Calibri" w:hAnsi="Calibri" w:cs="Calibri"/>
          <w:bCs/>
          <w:sz w:val="22"/>
          <w:szCs w:val="22"/>
        </w:rPr>
        <w:t>identyfikują obiekty dzięki systemowi sterowania w oparciu o laserową metodę triangulacji. Automatyczne wózki systemowe VNA serii MX-X iGo systems przemieszczają się wzdłuż bardzo wąskich korytarzy bezbłędnie i szybko dzięki nitkom indukcyjnym oraz kamerom 3D.</w:t>
      </w:r>
    </w:p>
    <w:p w14:paraId="604FD891" w14:textId="77777777" w:rsidR="00B36308" w:rsidRPr="00FC4A6F" w:rsidRDefault="00B36308" w:rsidP="00B36308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FC4A6F">
        <w:rPr>
          <w:rFonts w:ascii="Calibri" w:hAnsi="Calibri"/>
          <w:b/>
          <w:sz w:val="22"/>
          <w:szCs w:val="22"/>
        </w:rPr>
        <w:t>Efekt wdrożenia</w:t>
      </w:r>
    </w:p>
    <w:p w14:paraId="6C45C224" w14:textId="29ADDB23" w:rsidR="00296DFF" w:rsidRPr="00FC4A6F" w:rsidRDefault="001A48E4" w:rsidP="00131D96">
      <w:pPr>
        <w:jc w:val="both"/>
        <w:rPr>
          <w:rFonts w:ascii="Calibri" w:hAnsi="Calibri"/>
          <w:sz w:val="22"/>
          <w:szCs w:val="22"/>
        </w:rPr>
      </w:pPr>
      <w:r w:rsidRPr="00FC4A6F">
        <w:rPr>
          <w:rFonts w:ascii="Calibri" w:hAnsi="Calibri" w:cs="Calibri"/>
          <w:bCs/>
          <w:sz w:val="22"/>
          <w:szCs w:val="22"/>
        </w:rPr>
        <w:t>Eksperci STILL n</w:t>
      </w:r>
      <w:r w:rsidR="00131D96" w:rsidRPr="00FC4A6F">
        <w:rPr>
          <w:rFonts w:ascii="Calibri" w:hAnsi="Calibri" w:cs="Calibri"/>
          <w:bCs/>
          <w:sz w:val="22"/>
          <w:szCs w:val="22"/>
        </w:rPr>
        <w:t>a podstawie wnikliwej analizy potrzeb zaplanowali i zrealizowali kompleksowe wdrożenie odpowiadających im rozwiązań. W Leroy Merlin zastosowano wózki w sprawdzonej technologii iGo systems z systemami nawigacji najlepiej dopasowanymi do konkretnych stref i zadań. – </w:t>
      </w:r>
      <w:r w:rsidR="00131D96" w:rsidRPr="00FC4A6F">
        <w:rPr>
          <w:rFonts w:ascii="Calibri" w:hAnsi="Calibri" w:cs="Calibri"/>
          <w:bCs/>
          <w:i/>
          <w:iCs/>
          <w:sz w:val="22"/>
          <w:szCs w:val="22"/>
        </w:rPr>
        <w:t>Współpracujemy ze STILL od ponad 15 lat. Nasze relacje przez lata ewoluowały i rozwijały się aż do punktu, w którym STILL jest naszym partnerem we wszystkich oddziałach logistycznych we Francji</w:t>
      </w:r>
      <w:r w:rsidR="00131D96" w:rsidRPr="00FC4A6F">
        <w:rPr>
          <w:rFonts w:ascii="Calibri" w:hAnsi="Calibri" w:cs="Calibri"/>
          <w:bCs/>
          <w:sz w:val="22"/>
          <w:szCs w:val="22"/>
        </w:rPr>
        <w:t xml:space="preserve"> — mówi Olivier Mangnier. – </w:t>
      </w:r>
      <w:r w:rsidR="00131D96" w:rsidRPr="00FC4A6F">
        <w:rPr>
          <w:rFonts w:ascii="Calibri" w:hAnsi="Calibri" w:cs="Calibri"/>
          <w:bCs/>
          <w:i/>
          <w:iCs/>
          <w:sz w:val="22"/>
          <w:szCs w:val="22"/>
        </w:rPr>
        <w:t xml:space="preserve">Dzięki wspólnie przeprowadzonej automatyzacji intralogistyki w </w:t>
      </w:r>
      <w:r w:rsidR="00131D96" w:rsidRPr="00FC4A6F">
        <w:rPr>
          <w:rFonts w:ascii="Calibri" w:hAnsi="Calibri"/>
          <w:i/>
          <w:iCs/>
          <w:sz w:val="22"/>
          <w:szCs w:val="22"/>
        </w:rPr>
        <w:t>Réau b</w:t>
      </w:r>
      <w:r w:rsidR="00131D96" w:rsidRPr="00FC4A6F">
        <w:rPr>
          <w:rFonts w:ascii="Calibri" w:hAnsi="Calibri" w:cs="Calibri"/>
          <w:bCs/>
          <w:i/>
          <w:iCs/>
          <w:sz w:val="22"/>
          <w:szCs w:val="22"/>
        </w:rPr>
        <w:t>yliśmy w stanie zmniejszyć presję wywieraną na pracowników, ograniczyć do zera liczbę wypadków przy pracy i zaoferować naszym klientom krótsze czasy realizacji zamówień dzięki zwiększonej produktywności</w:t>
      </w:r>
      <w:r w:rsidR="00131D96" w:rsidRPr="00FC4A6F">
        <w:rPr>
          <w:rFonts w:ascii="Calibri" w:hAnsi="Calibri" w:cs="Calibri"/>
          <w:bCs/>
          <w:sz w:val="22"/>
          <w:szCs w:val="22"/>
        </w:rPr>
        <w:t xml:space="preserve"> – konkluduje Project Manager w Leroy Merlin.</w:t>
      </w:r>
    </w:p>
    <w:sectPr w:rsidR="00296DFF" w:rsidRPr="00FC4A6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D017E"/>
    <w:rsid w:val="000E3551"/>
    <w:rsid w:val="00131D96"/>
    <w:rsid w:val="001353E2"/>
    <w:rsid w:val="001871AB"/>
    <w:rsid w:val="001A48E4"/>
    <w:rsid w:val="001B4A05"/>
    <w:rsid w:val="001D1E94"/>
    <w:rsid w:val="0022146E"/>
    <w:rsid w:val="00296DFF"/>
    <w:rsid w:val="00363D90"/>
    <w:rsid w:val="003C6EFA"/>
    <w:rsid w:val="003E4DD9"/>
    <w:rsid w:val="0043182B"/>
    <w:rsid w:val="004A7B22"/>
    <w:rsid w:val="0051774B"/>
    <w:rsid w:val="006B1646"/>
    <w:rsid w:val="006C54A2"/>
    <w:rsid w:val="006D40EB"/>
    <w:rsid w:val="006D65D6"/>
    <w:rsid w:val="00757EAA"/>
    <w:rsid w:val="007B5241"/>
    <w:rsid w:val="007C0D85"/>
    <w:rsid w:val="007E1280"/>
    <w:rsid w:val="008763D6"/>
    <w:rsid w:val="008A7622"/>
    <w:rsid w:val="008F51AE"/>
    <w:rsid w:val="009F64EB"/>
    <w:rsid w:val="00A3444A"/>
    <w:rsid w:val="00A9528F"/>
    <w:rsid w:val="00AB10A3"/>
    <w:rsid w:val="00B36308"/>
    <w:rsid w:val="00BA4CE6"/>
    <w:rsid w:val="00BF08D2"/>
    <w:rsid w:val="00C74C47"/>
    <w:rsid w:val="00CC1434"/>
    <w:rsid w:val="00CD70B6"/>
    <w:rsid w:val="00D21972"/>
    <w:rsid w:val="00EE0411"/>
    <w:rsid w:val="00F65B21"/>
    <w:rsid w:val="00F9320C"/>
    <w:rsid w:val="00FC4A6F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Utwórz nowy dokument." ma:contentTypeScope="" ma:versionID="0a2964e11068499e07f0ef4e30aec4c3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fb54e530fa2fefdd8c20b95b6d156a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5E9F3-F25F-4F45-805A-8649F2136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ECAAA-11DE-46C1-BDE6-A026C3FFB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1F6C0-1630-4AFA-8D32-ED82B11407DB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2023-06-12T11:53:00Z</dcterms:created>
  <dcterms:modified xsi:type="dcterms:W3CDTF">2023-06-16T10:00:00Z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